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F34B0" w14:textId="77777777" w:rsidR="0026280C" w:rsidRPr="00E562DF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E562DF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081503A2" w14:textId="77777777" w:rsidR="0026280C" w:rsidRPr="00E562DF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038777D6" w14:textId="7F0CEED5" w:rsidR="00225EC3" w:rsidRPr="00225EC3" w:rsidRDefault="0026280C" w:rsidP="00225EC3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225EC3">
        <w:rPr>
          <w:rFonts w:ascii="Verdana" w:hAnsi="Verdana" w:cs="Tahoma"/>
          <w:b/>
          <w:color w:val="auto"/>
          <w:sz w:val="22"/>
          <w:szCs w:val="22"/>
        </w:rPr>
        <w:t>INFORMACJE O FIRMIE I ZATRUDNIENIU</w:t>
      </w:r>
    </w:p>
    <w:p w14:paraId="29390879" w14:textId="7631E2AE" w:rsidR="0026280C" w:rsidRPr="00225EC3" w:rsidRDefault="00225EC3" w:rsidP="00225EC3">
      <w:p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225EC3">
        <w:rPr>
          <w:rFonts w:ascii="Verdana" w:hAnsi="Verdana" w:cs="Tahoma"/>
          <w:bCs/>
          <w:color w:val="auto"/>
          <w:sz w:val="22"/>
          <w:szCs w:val="22"/>
        </w:rPr>
        <w:t xml:space="preserve">Data wypełnienia ankiety: </w:t>
      </w:r>
      <w:r w:rsidR="0026280C" w:rsidRPr="00225EC3">
        <w:rPr>
          <w:rFonts w:ascii="Verdana" w:hAnsi="Verdana" w:cs="Tahoma"/>
          <w:bCs/>
          <w:color w:val="auto"/>
          <w:sz w:val="22"/>
          <w:szCs w:val="22"/>
        </w:rPr>
        <w:tab/>
      </w:r>
    </w:p>
    <w:p w14:paraId="0C06E5F9" w14:textId="22112B4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Pełna nazwa firmy</w:t>
      </w:r>
      <w:r w:rsidR="00225EC3">
        <w:rPr>
          <w:rFonts w:ascii="Verdana" w:hAnsi="Verdana" w:cs="Tahoma"/>
          <w:color w:val="auto"/>
          <w:sz w:val="22"/>
          <w:szCs w:val="22"/>
        </w:rPr>
        <w:t>:</w:t>
      </w:r>
    </w:p>
    <w:p w14:paraId="4C9902E0" w14:textId="6A6ACA19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225EC3">
        <w:rPr>
          <w:rFonts w:ascii="Verdana" w:hAnsi="Verdana" w:cs="Tahoma"/>
          <w:color w:val="auto"/>
          <w:sz w:val="22"/>
          <w:szCs w:val="22"/>
        </w:rPr>
        <w:t>:</w:t>
      </w:r>
    </w:p>
    <w:p w14:paraId="2510249E" w14:textId="41A39403" w:rsidR="0026280C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E562DF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225EC3">
        <w:rPr>
          <w:rFonts w:ascii="Verdana" w:hAnsi="Verdana" w:cs="Tahoma"/>
          <w:color w:val="auto"/>
          <w:sz w:val="22"/>
          <w:szCs w:val="22"/>
        </w:rPr>
        <w:t>wypełnienia ankiety:</w:t>
      </w:r>
    </w:p>
    <w:p w14:paraId="688F8966" w14:textId="77777777" w:rsidR="00AD6FD6" w:rsidRDefault="00AD6FD6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3B720145" w14:textId="27AE6619" w:rsidR="00607C3E" w:rsidRDefault="00607C3E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Liczba pracowników deklarujących bycie rodzicami:</w:t>
      </w:r>
    </w:p>
    <w:p w14:paraId="38055DD8" w14:textId="22D4749E" w:rsidR="00607C3E" w:rsidRPr="00E562DF" w:rsidRDefault="00607C3E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Liczba dzieci pracowników zgłoszonych do programów (wyprawki, paczki świąteczne, prezenty okazjonalne)</w:t>
      </w:r>
    </w:p>
    <w:p w14:paraId="775981AF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FD110EF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2836C20" w14:textId="2686F76A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562DF">
        <w:rPr>
          <w:rFonts w:ascii="Verdana" w:hAnsi="Verdana" w:cs="Tahoma"/>
          <w:b/>
          <w:color w:val="auto"/>
          <w:sz w:val="22"/>
          <w:szCs w:val="22"/>
        </w:rPr>
        <w:t xml:space="preserve">II. INFORMACJE O </w:t>
      </w:r>
      <w:r w:rsidR="009E56E9">
        <w:rPr>
          <w:rFonts w:ascii="Verdana" w:hAnsi="Verdana" w:cs="Tahoma"/>
          <w:b/>
          <w:color w:val="auto"/>
          <w:sz w:val="22"/>
          <w:szCs w:val="22"/>
        </w:rPr>
        <w:t>ROZWIĄZANIACH</w:t>
      </w:r>
      <w:r w:rsidR="009E56E9" w:rsidRPr="00E562DF">
        <w:rPr>
          <w:rFonts w:ascii="Verdana" w:hAnsi="Verdana" w:cs="Tahoma"/>
          <w:b/>
          <w:color w:val="auto"/>
          <w:sz w:val="22"/>
          <w:szCs w:val="22"/>
        </w:rPr>
        <w:t xml:space="preserve"> </w:t>
      </w:r>
      <w:r w:rsidR="009E56E9">
        <w:rPr>
          <w:rFonts w:ascii="Verdana" w:hAnsi="Verdana" w:cs="Tahoma"/>
          <w:b/>
          <w:color w:val="auto"/>
          <w:sz w:val="22"/>
          <w:szCs w:val="22"/>
        </w:rPr>
        <w:t>SPRZYJAJĄCYCH</w:t>
      </w:r>
      <w:r w:rsidR="00187413" w:rsidRPr="00E562DF">
        <w:rPr>
          <w:rFonts w:ascii="Verdana" w:hAnsi="Verdana" w:cs="Tahoma"/>
          <w:b/>
          <w:color w:val="auto"/>
          <w:sz w:val="22"/>
          <w:szCs w:val="22"/>
        </w:rPr>
        <w:t xml:space="preserve"> </w:t>
      </w:r>
      <w:r w:rsidR="00607C3E">
        <w:rPr>
          <w:rFonts w:ascii="Verdana" w:hAnsi="Verdana" w:cs="Tahoma"/>
          <w:b/>
          <w:color w:val="auto"/>
          <w:sz w:val="22"/>
          <w:szCs w:val="22"/>
        </w:rPr>
        <w:t>RODZIC</w:t>
      </w:r>
      <w:r w:rsidR="009E56E9">
        <w:rPr>
          <w:rFonts w:ascii="Verdana" w:hAnsi="Verdana" w:cs="Tahoma"/>
          <w:b/>
          <w:color w:val="auto"/>
          <w:sz w:val="22"/>
          <w:szCs w:val="22"/>
        </w:rPr>
        <w:t>OM I ZAPEWNIENIU STABILNOŚCI ŻYCIA RODZINNEGO</w:t>
      </w:r>
    </w:p>
    <w:p w14:paraId="10CA0C85" w14:textId="49CE4964" w:rsidR="0059299C" w:rsidRDefault="0059299C" w:rsidP="0059299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4985ECAD" w14:textId="2C47F1FB" w:rsidR="0059299C" w:rsidRPr="00EA0E17" w:rsidRDefault="00AD6FD6" w:rsidP="00EA0E17">
      <w:pPr>
        <w:pStyle w:val="Akapitzlist"/>
        <w:numPr>
          <w:ilvl w:val="0"/>
          <w:numId w:val="1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W jakim stopniu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 firma uwzględnia formy </w:t>
      </w:r>
      <w:r w:rsidR="0059299C" w:rsidRPr="00EA0E17">
        <w:rPr>
          <w:rFonts w:ascii="Verdana" w:hAnsi="Verdana" w:cs="Tahoma"/>
          <w:b/>
          <w:bCs/>
          <w:color w:val="auto"/>
          <w:sz w:val="22"/>
          <w:szCs w:val="22"/>
        </w:rPr>
        <w:t>stabilnego zatrudnienia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>?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 xml:space="preserve"> </w:t>
      </w:r>
      <w:r w:rsidR="00DC5B24" w:rsidRPr="00EA0E17">
        <w:rPr>
          <w:rFonts w:ascii="Verdana" w:hAnsi="Verdana" w:cs="Tahoma"/>
          <w:i/>
          <w:iCs/>
          <w:color w:val="auto"/>
          <w:sz w:val="22"/>
          <w:szCs w:val="22"/>
        </w:rPr>
        <w:t>(</w:t>
      </w:r>
      <w:r w:rsidR="00C06C62" w:rsidRPr="00EA0E17">
        <w:rPr>
          <w:rFonts w:ascii="Verdana" w:hAnsi="Verdana" w:cs="Tahoma"/>
          <w:i/>
          <w:iCs/>
          <w:color w:val="auto"/>
          <w:sz w:val="22"/>
          <w:szCs w:val="22"/>
        </w:rPr>
        <w:t xml:space="preserve">prosimy o </w:t>
      </w:r>
      <w:r w:rsidR="00DC5B24" w:rsidRPr="00EA0E17">
        <w:rPr>
          <w:rFonts w:ascii="Verdana" w:hAnsi="Verdana" w:cs="Tahoma"/>
          <w:i/>
          <w:iCs/>
          <w:color w:val="auto"/>
          <w:sz w:val="22"/>
          <w:szCs w:val="22"/>
        </w:rPr>
        <w:t>wskazanie % udziałów</w:t>
      </w:r>
      <w:r w:rsidR="00C06C62" w:rsidRPr="00EA0E17">
        <w:rPr>
          <w:rFonts w:ascii="Verdana" w:hAnsi="Verdana" w:cs="Tahoma"/>
          <w:i/>
          <w:iCs/>
          <w:color w:val="auto"/>
          <w:sz w:val="22"/>
          <w:szCs w:val="22"/>
        </w:rPr>
        <w:t xml:space="preserve"> – jeśli możliwe</w:t>
      </w:r>
      <w:r w:rsidR="00DC5B24" w:rsidRPr="00EA0E17">
        <w:rPr>
          <w:rFonts w:ascii="Verdana" w:hAnsi="Verdana" w:cs="Tahoma"/>
          <w:i/>
          <w:iCs/>
          <w:color w:val="auto"/>
          <w:sz w:val="22"/>
          <w:szCs w:val="22"/>
        </w:rPr>
        <w:t>)</w:t>
      </w:r>
    </w:p>
    <w:p w14:paraId="19CEC017" w14:textId="77777777" w:rsidR="0059299C" w:rsidRPr="00E562DF" w:rsidRDefault="0059299C" w:rsidP="0059299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2BABE070" w14:textId="7214417C" w:rsidR="0059299C" w:rsidRPr="00EA0E17" w:rsidRDefault="00AD6FD6" w:rsidP="00EA0E17">
      <w:pPr>
        <w:pStyle w:val="Akapitzlist"/>
        <w:numPr>
          <w:ilvl w:val="0"/>
          <w:numId w:val="16"/>
        </w:numPr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 firma uwzględnia d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ziałania sprzyjające poczuciu </w:t>
      </w:r>
      <w:r w:rsidR="0059299C" w:rsidRPr="00EA0E17">
        <w:rPr>
          <w:rFonts w:ascii="Verdana" w:hAnsi="Verdana" w:cs="Tahoma"/>
          <w:b/>
          <w:bCs/>
          <w:color w:val="auto"/>
          <w:sz w:val="22"/>
          <w:szCs w:val="22"/>
        </w:rPr>
        <w:t>stabilności pracy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?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 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>(tak/nie)</w:t>
      </w:r>
    </w:p>
    <w:p w14:paraId="642B6330" w14:textId="77777777" w:rsidR="00DC5B24" w:rsidRPr="00607C3E" w:rsidRDefault="00DC5B24" w:rsidP="00DC5B24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P</w:t>
      </w:r>
      <w:r w:rsidRPr="00607C3E">
        <w:rPr>
          <w:rFonts w:ascii="Verdana" w:hAnsi="Verdana" w:cs="Tahoma"/>
          <w:color w:val="auto"/>
          <w:sz w:val="22"/>
          <w:szCs w:val="22"/>
        </w:rPr>
        <w:t>osiadanie rozwiązań ułatwiających powrót do pracy i reintegrację z miejscem pracy rodziców po przerwach związanych z macierzyństwem</w:t>
      </w:r>
      <w:r>
        <w:rPr>
          <w:rFonts w:ascii="Verdana" w:hAnsi="Verdana" w:cs="Tahoma"/>
          <w:color w:val="auto"/>
          <w:sz w:val="22"/>
          <w:szCs w:val="22"/>
        </w:rPr>
        <w:t xml:space="preserve"> na tym samym stanowisku lub stanowisku analogicznym pod względem charakteru pracy i płacy</w:t>
      </w:r>
      <w:r w:rsidRPr="00607C3E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6F89099E" w14:textId="77777777" w:rsidR="00DC5B24" w:rsidRPr="00607C3E" w:rsidRDefault="00DC5B24" w:rsidP="00DC5B24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P</w:t>
      </w:r>
      <w:r w:rsidRPr="00607C3E">
        <w:rPr>
          <w:rFonts w:ascii="Verdana" w:hAnsi="Verdana" w:cs="Tahoma"/>
          <w:color w:val="auto"/>
          <w:sz w:val="22"/>
          <w:szCs w:val="22"/>
        </w:rPr>
        <w:t>osiadanie rozwiązań zwiększających poczucie stabilności pracy mężczyzn mających zostać ojcami i ojców małych dzieci</w:t>
      </w:r>
    </w:p>
    <w:p w14:paraId="7BCDF75C" w14:textId="6B8539D2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 xml:space="preserve">Ograniczenie do biznesowo uzasadnionego minimum </w:t>
      </w:r>
      <w:r w:rsidR="00882FF0">
        <w:rPr>
          <w:rFonts w:ascii="Verdana" w:hAnsi="Verdana" w:cs="Tahoma"/>
          <w:color w:val="auto"/>
          <w:sz w:val="22"/>
          <w:szCs w:val="22"/>
        </w:rPr>
        <w:t>liczby kolejnych</w:t>
      </w:r>
      <w:r w:rsidR="00882FF0" w:rsidRPr="0059299C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59299C">
        <w:rPr>
          <w:rFonts w:ascii="Verdana" w:hAnsi="Verdana" w:cs="Tahoma"/>
          <w:color w:val="auto"/>
          <w:sz w:val="22"/>
          <w:szCs w:val="22"/>
        </w:rPr>
        <w:t>umów o pracę na czas określony</w:t>
      </w:r>
      <w:r w:rsidR="00882FF0">
        <w:rPr>
          <w:rFonts w:ascii="Verdana" w:hAnsi="Verdana" w:cs="Tahoma"/>
          <w:color w:val="auto"/>
          <w:sz w:val="22"/>
          <w:szCs w:val="22"/>
        </w:rPr>
        <w:t xml:space="preserve"> z jednym pracownikiem na tym samym miejscu pracy</w:t>
      </w:r>
    </w:p>
    <w:p w14:paraId="279779FC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Ograniczenie do biznesowo uzasadnionego minimum długości umów o pracę na czas określony, wliczając umowy na okres próbny</w:t>
      </w:r>
    </w:p>
    <w:p w14:paraId="792F923C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rozwiązań ułatwiających powrót do pracy i reintegrację z miejscem pracy rodziców po przerwach związanych z macierzyństwem</w:t>
      </w:r>
    </w:p>
    <w:p w14:paraId="3109F1E6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Ograniczenia w zwolnieniu jedynego żywiciela rodziny</w:t>
      </w:r>
    </w:p>
    <w:p w14:paraId="6591BFD2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rozwiązań zwiększających poczucie stabilności pracy mężczyzn mających zostać ojcami i ojców małych dzieci</w:t>
      </w:r>
    </w:p>
    <w:p w14:paraId="2378CF21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lastRenderedPageBreak/>
        <w:t>Posiadanie rozwiązań zachęcających do integracji i kontaktu z pracodawcą rodziców korzystających z urlopów i zwolnień związanych z macierzyństwem</w:t>
      </w:r>
    </w:p>
    <w:p w14:paraId="6CAEF7C8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innych rozwiązań zwiększonych poczucie stabilności pracy kobiet w ciąży i matek małych dzieci</w:t>
      </w:r>
    </w:p>
    <w:p w14:paraId="0F64A8D9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innych regulacji wewnętrznych zwiększających ochronę zatrudnienia rodziców wracających po urlopach macierzyńskich, rodzicielskich bądź wychowawczych ponad przepisy Kodeksu Pracy</w:t>
      </w:r>
    </w:p>
    <w:p w14:paraId="23AE439B" w14:textId="77777777" w:rsidR="0059299C" w:rsidRPr="00E562DF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6F6462AE" w14:textId="392A8757" w:rsidR="0059299C" w:rsidRPr="00EA0E17" w:rsidRDefault="00AD6FD6" w:rsidP="00EA0E17">
      <w:pPr>
        <w:pStyle w:val="Akapitzlist"/>
        <w:numPr>
          <w:ilvl w:val="0"/>
          <w:numId w:val="1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 firma 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uwzględnia </w:t>
      </w:r>
      <w:r w:rsidR="0059299C" w:rsidRPr="00EA0E17">
        <w:rPr>
          <w:rFonts w:ascii="Verdana" w:hAnsi="Verdana" w:cs="Tahoma"/>
          <w:b/>
          <w:bCs/>
          <w:color w:val="auto"/>
          <w:sz w:val="22"/>
          <w:szCs w:val="22"/>
        </w:rPr>
        <w:t>formy elastycznego zatrudnienia</w:t>
      </w:r>
      <w:r w:rsidR="009E56E9" w:rsidRPr="00EA0E17">
        <w:rPr>
          <w:rFonts w:ascii="Verdana" w:hAnsi="Verdana" w:cs="Tahoma"/>
          <w:b/>
          <w:bCs/>
          <w:color w:val="auto"/>
          <w:sz w:val="22"/>
          <w:szCs w:val="22"/>
        </w:rPr>
        <w:t xml:space="preserve"> na wniosek pracownika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? 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>(tak/nie)</w:t>
      </w:r>
    </w:p>
    <w:p w14:paraId="2A5D6DC1" w14:textId="77777777" w:rsidR="00882FF0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Oferowanie pracy zdalnej</w:t>
      </w:r>
    </w:p>
    <w:p w14:paraId="792A9116" w14:textId="4F3728EC" w:rsidR="0059299C" w:rsidRDefault="00882FF0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Umożliwianie przejście na część etatu dla rodziców małych dzieci</w:t>
      </w:r>
      <w:r w:rsidR="0059299C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1229CE90" w14:textId="7367F0D4" w:rsidR="00882FF0" w:rsidRDefault="00882FF0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Umożliwianie przejście na część etatu dla kobiet w ciąży</w:t>
      </w:r>
    </w:p>
    <w:p w14:paraId="710CFE23" w14:textId="77777777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Stosowanie elastycznych godzin rozpoczęcia i zakończenia pracy</w:t>
      </w:r>
    </w:p>
    <w:p w14:paraId="1A7E7C61" w14:textId="77777777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Ograniczenie nadgodzin dla kobiet w ciąży i rodziców małych dzieci</w:t>
      </w:r>
    </w:p>
    <w:p w14:paraId="01764BDD" w14:textId="77777777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Ograniczenia w zakresie delegacji poza miejsce zamieszkania dla rodziców małych dzieci</w:t>
      </w:r>
    </w:p>
    <w:p w14:paraId="324920B9" w14:textId="77777777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Unikanie spotkań przed 9:00 rano i po 16:00</w:t>
      </w:r>
    </w:p>
    <w:p w14:paraId="3A791EF8" w14:textId="65B31011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Wyraźne wskazywanie w ogłoszeniach o pracę, że daną pracę można wykonywać hybrydowo</w:t>
      </w:r>
      <w:r w:rsidR="00893CE8">
        <w:rPr>
          <w:rFonts w:ascii="Verdana" w:hAnsi="Verdana" w:cs="Tahoma"/>
          <w:color w:val="auto"/>
          <w:sz w:val="22"/>
          <w:szCs w:val="22"/>
        </w:rPr>
        <w:t xml:space="preserve"> (wliczając </w:t>
      </w:r>
      <w:proofErr w:type="spellStart"/>
      <w:r w:rsidR="00893CE8">
        <w:rPr>
          <w:rFonts w:ascii="Verdana" w:hAnsi="Verdana" w:cs="Tahoma"/>
          <w:color w:val="auto"/>
          <w:sz w:val="22"/>
          <w:szCs w:val="22"/>
        </w:rPr>
        <w:t>home</w:t>
      </w:r>
      <w:proofErr w:type="spellEnd"/>
      <w:r w:rsidR="00893CE8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="00893CE8">
        <w:rPr>
          <w:rFonts w:ascii="Verdana" w:hAnsi="Verdana" w:cs="Tahoma"/>
          <w:color w:val="auto"/>
          <w:sz w:val="22"/>
          <w:szCs w:val="22"/>
        </w:rPr>
        <w:t>office</w:t>
      </w:r>
      <w:proofErr w:type="spellEnd"/>
      <w:r w:rsidR="00893CE8">
        <w:rPr>
          <w:rFonts w:ascii="Verdana" w:hAnsi="Verdana" w:cs="Tahoma"/>
          <w:color w:val="auto"/>
          <w:sz w:val="22"/>
          <w:szCs w:val="22"/>
        </w:rPr>
        <w:t>)</w:t>
      </w:r>
      <w:r w:rsidRPr="00607C3E">
        <w:rPr>
          <w:rFonts w:ascii="Verdana" w:hAnsi="Verdana" w:cs="Tahoma"/>
          <w:color w:val="auto"/>
          <w:sz w:val="22"/>
          <w:szCs w:val="22"/>
        </w:rPr>
        <w:t xml:space="preserve"> lub zdalnie lub jako telepracę</w:t>
      </w:r>
    </w:p>
    <w:p w14:paraId="1BA3DEB6" w14:textId="77777777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Umożliwianie pracownikom, szczególnie kobietom w ciąży i rodzicom małych dzieci na pracę w indywidualnym rozkładzie czasu pracy lub w zadaniowym czasie pracy</w:t>
      </w:r>
    </w:p>
    <w:p w14:paraId="78A3B2C5" w14:textId="77777777" w:rsidR="0059299C" w:rsidRPr="00607C3E" w:rsidRDefault="0059299C" w:rsidP="0059299C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607C3E">
        <w:rPr>
          <w:rFonts w:ascii="Verdana" w:hAnsi="Verdana" w:cs="Tahoma"/>
          <w:color w:val="auto"/>
          <w:sz w:val="22"/>
          <w:szCs w:val="22"/>
        </w:rPr>
        <w:t>Wyraźne wskazywanie w ogłoszeniach o pracę, że daną pracę można wykonywać na część etatu</w:t>
      </w:r>
    </w:p>
    <w:p w14:paraId="3B0E3AC9" w14:textId="056CC6AF" w:rsid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46A30334" w14:textId="01B92661" w:rsidR="00DC5B24" w:rsidRPr="00EA0E17" w:rsidRDefault="00DC5B24" w:rsidP="00EA0E17">
      <w:pPr>
        <w:pStyle w:val="Akapitzlist"/>
        <w:numPr>
          <w:ilvl w:val="0"/>
          <w:numId w:val="1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 xml:space="preserve">Jeżeli firma oferuje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pracę zdalną</w:t>
      </w:r>
      <w:r w:rsidRPr="00EA0E17">
        <w:rPr>
          <w:rFonts w:ascii="Verdana" w:hAnsi="Verdana" w:cs="Tahoma"/>
          <w:color w:val="auto"/>
          <w:sz w:val="22"/>
          <w:szCs w:val="22"/>
        </w:rPr>
        <w:t>, proszę opisać stosowane standardy:</w:t>
      </w:r>
    </w:p>
    <w:p w14:paraId="6DE5E564" w14:textId="125F3350" w:rsidR="00DC5B24" w:rsidRDefault="00DC5B24" w:rsidP="00DC5B24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% zatrudnionych objętych możliwością pracy zdalnej</w:t>
      </w:r>
    </w:p>
    <w:p w14:paraId="694035E3" w14:textId="6E63B239" w:rsidR="00DC5B24" w:rsidRPr="00A65826" w:rsidRDefault="00DC5B24" w:rsidP="00DC5B24">
      <w:pPr>
        <w:pStyle w:val="Akapitzlist"/>
        <w:numPr>
          <w:ilvl w:val="0"/>
          <w:numId w:val="5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Stosowane schematy pracy zdalnej / stacjonarnej (ile dni w tygodniu/miesiącu)</w:t>
      </w:r>
    </w:p>
    <w:p w14:paraId="390EE9F6" w14:textId="0C3259AA" w:rsidR="00DC5B24" w:rsidRDefault="00DC5B24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02A67354" w14:textId="77777777" w:rsidR="00DC5B24" w:rsidRPr="00E562DF" w:rsidRDefault="00DC5B24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2BF1F761" w14:textId="4FC9DD94" w:rsidR="0059299C" w:rsidRPr="00EA0E17" w:rsidRDefault="00AD6FD6" w:rsidP="00EA0E17">
      <w:pPr>
        <w:pStyle w:val="Akapitzlist"/>
        <w:numPr>
          <w:ilvl w:val="0"/>
          <w:numId w:val="16"/>
        </w:numPr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 firma uwzględnia d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ziałania wspierające </w:t>
      </w:r>
      <w:r w:rsidR="0059299C" w:rsidRPr="00EA0E17">
        <w:rPr>
          <w:rFonts w:ascii="Verdana" w:hAnsi="Verdana" w:cs="Tahoma"/>
          <w:b/>
          <w:bCs/>
          <w:color w:val="auto"/>
          <w:sz w:val="22"/>
          <w:szCs w:val="22"/>
        </w:rPr>
        <w:t xml:space="preserve">elastyczną pracę </w:t>
      </w:r>
      <w:r w:rsidR="00DC5B24" w:rsidRPr="00EA0E17">
        <w:rPr>
          <w:rFonts w:ascii="Verdana" w:hAnsi="Verdana" w:cs="Tahoma"/>
          <w:b/>
          <w:bCs/>
          <w:color w:val="auto"/>
          <w:sz w:val="22"/>
          <w:szCs w:val="22"/>
        </w:rPr>
        <w:t xml:space="preserve">na wniosek pracownika </w:t>
      </w:r>
      <w:r w:rsidR="0059299C" w:rsidRPr="00EA0E17">
        <w:rPr>
          <w:rFonts w:ascii="Verdana" w:hAnsi="Verdana" w:cs="Tahoma"/>
          <w:b/>
          <w:bCs/>
          <w:color w:val="auto"/>
          <w:sz w:val="22"/>
          <w:szCs w:val="22"/>
        </w:rPr>
        <w:t>i łączenie pracy z życiem rodzinnym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 w zakresie miejsca pracy</w:t>
      </w:r>
      <w:r w:rsidRPr="00EA0E17">
        <w:rPr>
          <w:rFonts w:ascii="Verdana" w:hAnsi="Verdana" w:cs="Tahoma"/>
          <w:color w:val="auto"/>
          <w:sz w:val="22"/>
          <w:szCs w:val="22"/>
        </w:rPr>
        <w:t>?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 xml:space="preserve"> 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>(tak/nie)</w:t>
      </w:r>
    </w:p>
    <w:p w14:paraId="7CAC0D37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 xml:space="preserve">Umożliwienie przekwalifikowania, zmiany departamentu lub zmiany miejsca wykonywania pracy dla młodych rodziców w celu lepszego godzenia </w:t>
      </w:r>
      <w:r w:rsidRPr="0059299C">
        <w:rPr>
          <w:rFonts w:ascii="Verdana" w:hAnsi="Verdana" w:cs="Tahoma"/>
          <w:color w:val="auto"/>
          <w:sz w:val="22"/>
          <w:szCs w:val="22"/>
        </w:rPr>
        <w:lastRenderedPageBreak/>
        <w:t>obowiązków rodzinnych i zawodowych</w:t>
      </w:r>
    </w:p>
    <w:p w14:paraId="6F83F409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Umożliwienie pracownikom przyjścia do pracy z małymi dziećmi</w:t>
      </w:r>
    </w:p>
    <w:p w14:paraId="3435DD41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Organizacja kursów bądź szkoleń dla pracowników z zakresu równowagi między życiem rodzinnym a zawodowym</w:t>
      </w:r>
    </w:p>
    <w:p w14:paraId="1175D451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pokoju do karmienia dziecka piersią</w:t>
      </w:r>
    </w:p>
    <w:p w14:paraId="705EE8C3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 xml:space="preserve">Umożliwianie i przynajmniej częściowe finansowanie wyjazdu pracowników na firmowe wyjazdy integracyjne bądź szkolenia wraz z dziećmi (i drugim rodzicem) </w:t>
      </w:r>
    </w:p>
    <w:p w14:paraId="041469AB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Umożliwienie i przynajmniej częściowe finansowanie wyjazdu pracowników na delegacje służbowe wraz z dziećmi (i drugim rodzicem)</w:t>
      </w:r>
    </w:p>
    <w:p w14:paraId="1E267D18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Wspieranie rozwoju grup lub organizacji pracowniczych nastawionych na wymianę doświadczeń z zakresu życia rodzinnego, wychowania dzieci lub równowagi między życiem rodzinnym i zawodowym</w:t>
      </w:r>
    </w:p>
    <w:p w14:paraId="4599CF7F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pokoju zabaw dla dzieci pracowników</w:t>
      </w:r>
    </w:p>
    <w:p w14:paraId="38BA0371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zakładowego żłobka dla dzieci pracowników</w:t>
      </w:r>
    </w:p>
    <w:p w14:paraId="5322EAC1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Posiadanie zakładowego przedszkola dla dzieci pracowników</w:t>
      </w:r>
    </w:p>
    <w:p w14:paraId="7D94CCBF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Dodatkowe dni wolne płatne przez pracodawcę oprócz urlopów i przerw przewidzianych przez przepisy</w:t>
      </w:r>
    </w:p>
    <w:p w14:paraId="507FA509" w14:textId="77777777" w:rsid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Dofinansowanie niani bądź żłobka</w:t>
      </w:r>
    </w:p>
    <w:p w14:paraId="4BEB289B" w14:textId="77777777" w:rsid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17819016" w14:textId="77777777" w:rsid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6081644C" w14:textId="38B7B131" w:rsidR="0059299C" w:rsidRPr="00EA0E17" w:rsidRDefault="00AD6FD6" w:rsidP="00EA0E17">
      <w:pPr>
        <w:pStyle w:val="Akapitzlist"/>
        <w:numPr>
          <w:ilvl w:val="0"/>
          <w:numId w:val="16"/>
        </w:numPr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 xml:space="preserve">Czy firma uwzględnia </w:t>
      </w:r>
      <w:r w:rsidR="0059299C" w:rsidRPr="00EA0E17">
        <w:rPr>
          <w:rFonts w:ascii="Verdana" w:hAnsi="Verdana" w:cs="Tahoma"/>
          <w:b/>
          <w:bCs/>
          <w:color w:val="auto"/>
          <w:sz w:val="22"/>
          <w:szCs w:val="22"/>
        </w:rPr>
        <w:t>działania wpływające na rodziny pracowników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?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 xml:space="preserve"> (tak/nie)</w:t>
      </w:r>
    </w:p>
    <w:p w14:paraId="5EF19C50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Objęcie opieką zdrowotną / ubezpieczeniem zdrowotnym członków rodziny pracowników</w:t>
      </w:r>
    </w:p>
    <w:p w14:paraId="760687B2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Objęcie ubezpieczeniem na życie członków rodziny pracowników</w:t>
      </w:r>
    </w:p>
    <w:p w14:paraId="7390A14F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Organizowanie szkoleń dla pracowników z zakresu uprawnień wynikających z prawa pracy i regulacji wewnętrznych firmy (o ile dotyczy) o uprawnieniach związanych z rodzicielstwem</w:t>
      </w:r>
    </w:p>
    <w:p w14:paraId="0E895867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Preferencje / wsparcie wobec zatrudnienia członka rodziny pracownika</w:t>
      </w:r>
    </w:p>
    <w:p w14:paraId="46110EE8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Dofinansowanie do kredytu hipotecznego lub inne wsparcie w zakupie mieszkania przez pracowników</w:t>
      </w:r>
    </w:p>
    <w:p w14:paraId="1775A98F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Zapewnienie mieszkania służbowego dla kadry kierowniczej</w:t>
      </w:r>
    </w:p>
    <w:p w14:paraId="17F68D2C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Zapewnienie mieszkania pracowniczego dla pozostałych pracowników</w:t>
      </w:r>
    </w:p>
    <w:p w14:paraId="689289A1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Finansowanie bądź organizacja kursów rodzinnych (w tym w zakresie relacji w związku, wychowywania dzieci, zachowania równowagi między życiem rodzinnym a zawodowym</w:t>
      </w:r>
    </w:p>
    <w:p w14:paraId="58B6CB9D" w14:textId="77777777" w:rsidR="0059299C" w:rsidRP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lastRenderedPageBreak/>
        <w:t xml:space="preserve">Job </w:t>
      </w:r>
      <w:proofErr w:type="spellStart"/>
      <w:r w:rsidRPr="0059299C">
        <w:rPr>
          <w:rFonts w:ascii="Verdana" w:hAnsi="Verdana" w:cs="Tahoma"/>
          <w:color w:val="auto"/>
          <w:sz w:val="22"/>
          <w:szCs w:val="22"/>
        </w:rPr>
        <w:t>sharing</w:t>
      </w:r>
      <w:proofErr w:type="spellEnd"/>
      <w:r w:rsidRPr="0059299C">
        <w:rPr>
          <w:rFonts w:ascii="Verdana" w:hAnsi="Verdana" w:cs="Tahoma"/>
          <w:color w:val="auto"/>
          <w:sz w:val="22"/>
          <w:szCs w:val="22"/>
        </w:rPr>
        <w:t xml:space="preserve"> możliwość pracy na jednym etacie dwóch osób</w:t>
      </w:r>
    </w:p>
    <w:p w14:paraId="77AE35FA" w14:textId="77777777" w:rsidR="0059299C" w:rsidRDefault="0059299C" w:rsidP="0059299C">
      <w:pPr>
        <w:pStyle w:val="Akapitzlist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Organizacja bądź finansowanie doradztwa rodzinnego</w:t>
      </w:r>
    </w:p>
    <w:p w14:paraId="71599FE5" w14:textId="77777777" w:rsid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1657F992" w14:textId="23638560" w:rsidR="0059299C" w:rsidRPr="00EA0E17" w:rsidRDefault="0059299C" w:rsidP="00EA0E17">
      <w:pPr>
        <w:pStyle w:val="Akapitzlist"/>
        <w:numPr>
          <w:ilvl w:val="0"/>
          <w:numId w:val="16"/>
        </w:numPr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 xml:space="preserve">Które z poniższych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benefitów pozapłacowych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 są w firmie stosowane?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 xml:space="preserve"> (tak/nie)</w:t>
      </w:r>
    </w:p>
    <w:p w14:paraId="480E26BD" w14:textId="496C3DEF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Dodatki finansowe, np. na wyjazdy dla dzieci, „</w:t>
      </w:r>
      <w:r w:rsidR="00E21DF1">
        <w:rPr>
          <w:rFonts w:ascii="Verdana" w:hAnsi="Verdana" w:cs="Tahoma"/>
          <w:color w:val="auto"/>
          <w:sz w:val="22"/>
          <w:szCs w:val="22"/>
        </w:rPr>
        <w:t>wczasy</w:t>
      </w:r>
      <w:r w:rsidR="00E21DF1" w:rsidRPr="0059299C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59299C">
        <w:rPr>
          <w:rFonts w:ascii="Verdana" w:hAnsi="Verdana" w:cs="Tahoma"/>
          <w:color w:val="auto"/>
          <w:sz w:val="22"/>
          <w:szCs w:val="22"/>
        </w:rPr>
        <w:t>pod gruszą”, itp.</w:t>
      </w:r>
    </w:p>
    <w:p w14:paraId="61F0EC30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Prywatna opieka zdrowotna</w:t>
      </w:r>
    </w:p>
    <w:p w14:paraId="72A1CADF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Dofinansowanie edukacji i nabywania nowych kompetencji</w:t>
      </w:r>
    </w:p>
    <w:p w14:paraId="43F0BA42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Dodatkowe ubezpieczenia grupowe</w:t>
      </w:r>
    </w:p>
    <w:p w14:paraId="05264987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Pracownicze plany emerytalne</w:t>
      </w:r>
    </w:p>
    <w:p w14:paraId="28DF6176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Dofinansowanie aktywności w zakresie aktywności sportowej</w:t>
      </w:r>
    </w:p>
    <w:p w14:paraId="1CAAC629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•</w:t>
      </w:r>
      <w:r w:rsidRPr="0059299C">
        <w:rPr>
          <w:rFonts w:ascii="Verdana" w:hAnsi="Verdana" w:cs="Tahoma"/>
          <w:color w:val="auto"/>
          <w:sz w:val="22"/>
          <w:szCs w:val="22"/>
        </w:rPr>
        <w:tab/>
        <w:t>Dofinansowanie aktywności w zakresie kultury i sztuki</w:t>
      </w:r>
    </w:p>
    <w:p w14:paraId="5E80C1A6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0C91E456" w14:textId="7A7D8BD7" w:rsidR="0059299C" w:rsidRPr="00EA0E17" w:rsidRDefault="0059299C" w:rsidP="00EA0E17">
      <w:pPr>
        <w:pStyle w:val="Akapitzlist"/>
        <w:numPr>
          <w:ilvl w:val="0"/>
          <w:numId w:val="16"/>
        </w:numPr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 xml:space="preserve">Które z poniższych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działań okolicznościowych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 są realizowane w Państwa firmie?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 xml:space="preserve"> (tak/nie)</w:t>
      </w:r>
    </w:p>
    <w:p w14:paraId="53F1615A" w14:textId="54E480B8" w:rsidR="0059299C" w:rsidRPr="0059299C" w:rsidRDefault="0059299C" w:rsidP="0059299C">
      <w:pPr>
        <w:pStyle w:val="Akapitzlist"/>
        <w:numPr>
          <w:ilvl w:val="0"/>
          <w:numId w:val="14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Organizowanie wydarzeń okolicznościowych w firmie w związku z ważnym wydarzeniem rodzinnym pracownika, jak ślub bądź urodzenie dziecka</w:t>
      </w:r>
    </w:p>
    <w:p w14:paraId="6E3096AE" w14:textId="2FF0A46C" w:rsidR="0059299C" w:rsidRPr="0059299C" w:rsidRDefault="0059299C" w:rsidP="0059299C">
      <w:pPr>
        <w:pStyle w:val="Akapitzlist"/>
        <w:numPr>
          <w:ilvl w:val="0"/>
          <w:numId w:val="14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Finansowanie opieki medycznej kobiet w trakcie ciąży</w:t>
      </w:r>
    </w:p>
    <w:p w14:paraId="59117B02" w14:textId="7493EBE5" w:rsidR="0059299C" w:rsidRPr="0059299C" w:rsidRDefault="0059299C" w:rsidP="0059299C">
      <w:pPr>
        <w:pStyle w:val="Akapitzlist"/>
        <w:numPr>
          <w:ilvl w:val="0"/>
          <w:numId w:val="14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Bonusy bądź nagrody jednorazowe z okazji ślubu lub narodzin dziecka</w:t>
      </w:r>
    </w:p>
    <w:p w14:paraId="0EA8E7DA" w14:textId="339BDE2E" w:rsidR="0059299C" w:rsidRPr="0059299C" w:rsidRDefault="0059299C" w:rsidP="0059299C">
      <w:pPr>
        <w:pStyle w:val="Akapitzlist"/>
        <w:numPr>
          <w:ilvl w:val="0"/>
          <w:numId w:val="14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Uczestnictwo w programie „Dwie godziny dla rodziny”</w:t>
      </w:r>
    </w:p>
    <w:p w14:paraId="00D34DCC" w14:textId="4DE27E2A" w:rsidR="0059299C" w:rsidRPr="0059299C" w:rsidRDefault="0059299C" w:rsidP="0059299C">
      <w:pPr>
        <w:pStyle w:val="Akapitzlist"/>
        <w:numPr>
          <w:ilvl w:val="0"/>
          <w:numId w:val="14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Preferencje wobec wynagrodzenia rodziców małych dzieci, np. podwyżki związane z urodzeniem dziecka</w:t>
      </w:r>
    </w:p>
    <w:p w14:paraId="455C360B" w14:textId="5B0D5374" w:rsidR="0059299C" w:rsidRPr="0059299C" w:rsidRDefault="0059299C" w:rsidP="0059299C">
      <w:pPr>
        <w:pStyle w:val="Akapitzlist"/>
        <w:numPr>
          <w:ilvl w:val="0"/>
          <w:numId w:val="14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Finansowanie kosztów porodu lub opieki okołoporodowej</w:t>
      </w:r>
    </w:p>
    <w:p w14:paraId="7D9220E8" w14:textId="77777777" w:rsidR="0059299C" w:rsidRPr="0059299C" w:rsidRDefault="0059299C" w:rsidP="0059299C">
      <w:pPr>
        <w:rPr>
          <w:rFonts w:ascii="Verdana" w:hAnsi="Verdana" w:cs="Tahoma"/>
          <w:color w:val="auto"/>
          <w:sz w:val="22"/>
          <w:szCs w:val="22"/>
        </w:rPr>
      </w:pPr>
    </w:p>
    <w:p w14:paraId="6A055293" w14:textId="5890DE27" w:rsidR="0059299C" w:rsidRPr="00EA0E17" w:rsidRDefault="0059299C" w:rsidP="00EA0E17">
      <w:pPr>
        <w:pStyle w:val="Akapitzlist"/>
        <w:numPr>
          <w:ilvl w:val="0"/>
          <w:numId w:val="16"/>
        </w:numPr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 xml:space="preserve">Które z poniższych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 xml:space="preserve">działań </w:t>
      </w:r>
      <w:r w:rsidR="00E21DF1" w:rsidRPr="00EA0E17">
        <w:rPr>
          <w:rFonts w:ascii="Verdana" w:hAnsi="Verdana" w:cs="Tahoma"/>
          <w:b/>
          <w:bCs/>
          <w:color w:val="auto"/>
          <w:sz w:val="22"/>
          <w:szCs w:val="22"/>
        </w:rPr>
        <w:t xml:space="preserve">nakierowanych </w:t>
      </w:r>
      <w:r w:rsidRPr="00EA0E17">
        <w:rPr>
          <w:rFonts w:ascii="Verdana" w:hAnsi="Verdana" w:cs="Tahoma"/>
          <w:b/>
          <w:bCs/>
          <w:color w:val="auto"/>
          <w:sz w:val="22"/>
          <w:szCs w:val="22"/>
        </w:rPr>
        <w:t>na dzieci pracowników</w:t>
      </w:r>
      <w:r w:rsidRPr="00EA0E17">
        <w:rPr>
          <w:rFonts w:ascii="Verdana" w:hAnsi="Verdana" w:cs="Tahoma"/>
          <w:color w:val="auto"/>
          <w:sz w:val="22"/>
          <w:szCs w:val="22"/>
        </w:rPr>
        <w:t xml:space="preserve"> są realizowane w Państwa firmie?</w:t>
      </w:r>
      <w:r w:rsidR="00DC5B24" w:rsidRPr="00EA0E17">
        <w:rPr>
          <w:rFonts w:ascii="Verdana" w:hAnsi="Verdana" w:cs="Tahoma"/>
          <w:color w:val="auto"/>
          <w:sz w:val="22"/>
          <w:szCs w:val="22"/>
        </w:rPr>
        <w:t xml:space="preserve"> (tak/nie)</w:t>
      </w:r>
    </w:p>
    <w:p w14:paraId="0007225E" w14:textId="2E6A83B7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Wręczanie upominków np. z okazji Bożego Narodzenia bądź Mikołajek dla dzieci pracowników</w:t>
      </w:r>
    </w:p>
    <w:p w14:paraId="2CBE3190" w14:textId="19E6CC29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Organizowanie wydarzeń dla dzieci pracowników w firmie</w:t>
      </w:r>
    </w:p>
    <w:p w14:paraId="17802ABF" w14:textId="7BEBD1D7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Dofinansowanie wakacji dla dzieci pracowników</w:t>
      </w:r>
    </w:p>
    <w:p w14:paraId="2AF4A2CD" w14:textId="1A2B3D91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Dofinansowanie innych zakupów na rzecz dzieci pracowników, np. wyprawki po urodzeniu dziecka, wyprawki szkolnej, wózka, zabawek, książek itp.</w:t>
      </w:r>
    </w:p>
    <w:p w14:paraId="06165BE8" w14:textId="556AD6A4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Organizacja i przynajmniej częściowe finansowanie wydarzeń dla pracowników z ich dziećmi, typu pikniki, spływy kajakowe itp.</w:t>
      </w:r>
    </w:p>
    <w:p w14:paraId="22D0870F" w14:textId="4B2D47C7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Rodzinny program zniżkowy na zakupy na rzecz dzieci produktów bądź usług pracodawcy bądź podmiotów powiązanych</w:t>
      </w:r>
    </w:p>
    <w:p w14:paraId="34DA11A2" w14:textId="638D77C5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Organizacja bądź finansowanie zajęć sportowych dla dzieci pracowników</w:t>
      </w:r>
    </w:p>
    <w:p w14:paraId="2CE33CC2" w14:textId="7B24B7D1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lastRenderedPageBreak/>
        <w:t>Organizacja bądź finansowanie kursów dla dzieci pracowników</w:t>
      </w:r>
    </w:p>
    <w:p w14:paraId="249EAE34" w14:textId="59C940EA" w:rsidR="0059299C" w:rsidRPr="0059299C" w:rsidRDefault="0059299C" w:rsidP="0059299C">
      <w:pPr>
        <w:pStyle w:val="Akapitzlist"/>
        <w:numPr>
          <w:ilvl w:val="0"/>
          <w:numId w:val="11"/>
        </w:numPr>
        <w:rPr>
          <w:rFonts w:ascii="Verdana" w:hAnsi="Verdana" w:cs="Tahoma"/>
          <w:color w:val="auto"/>
          <w:sz w:val="22"/>
          <w:szCs w:val="22"/>
        </w:rPr>
      </w:pPr>
      <w:r w:rsidRPr="0059299C">
        <w:rPr>
          <w:rFonts w:ascii="Verdana" w:hAnsi="Verdana" w:cs="Tahoma"/>
          <w:color w:val="auto"/>
          <w:sz w:val="22"/>
          <w:szCs w:val="22"/>
        </w:rPr>
        <w:t>Program stypendialny dla dzieci pracowników</w:t>
      </w:r>
    </w:p>
    <w:p w14:paraId="09E24BE3" w14:textId="77777777" w:rsidR="0059299C" w:rsidRPr="0059299C" w:rsidRDefault="0059299C" w:rsidP="0059299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7B59B9CB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3C3998EE" w14:textId="675BF6CE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562DF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607C3E">
        <w:rPr>
          <w:rFonts w:ascii="Verdana" w:hAnsi="Verdana" w:cs="Tahoma"/>
          <w:b/>
          <w:color w:val="auto"/>
          <w:sz w:val="22"/>
          <w:szCs w:val="22"/>
        </w:rPr>
        <w:t>RAPORTOWANIE S w ESG</w:t>
      </w:r>
      <w:r w:rsidR="002B1D7A" w:rsidRPr="00E562DF">
        <w:rPr>
          <w:rFonts w:ascii="Verdana" w:hAnsi="Verdana" w:cs="Tahoma"/>
          <w:b/>
          <w:color w:val="auto"/>
          <w:sz w:val="22"/>
          <w:szCs w:val="22"/>
        </w:rPr>
        <w:t xml:space="preserve"> </w:t>
      </w:r>
    </w:p>
    <w:p w14:paraId="5CA06AFF" w14:textId="2F38321D" w:rsidR="0059299C" w:rsidRPr="00EA0E17" w:rsidRDefault="0026280C" w:rsidP="00EA0E17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 firma w ostatnim 10-leciu</w:t>
      </w:r>
      <w:r w:rsidR="00607C3E" w:rsidRPr="00EA0E17">
        <w:rPr>
          <w:rFonts w:ascii="Verdana" w:hAnsi="Verdana" w:cs="Tahoma"/>
          <w:color w:val="auto"/>
          <w:sz w:val="22"/>
          <w:szCs w:val="22"/>
        </w:rPr>
        <w:t xml:space="preserve"> raportowała w ramach ESG aspekty dotyczące pracowników i ich rodzin? </w:t>
      </w:r>
      <w:r w:rsidR="0059299C" w:rsidRPr="00EA0E17">
        <w:rPr>
          <w:rFonts w:ascii="Verdana" w:hAnsi="Verdana" w:cs="Tahoma"/>
          <w:color w:val="auto"/>
          <w:sz w:val="22"/>
          <w:szCs w:val="22"/>
        </w:rPr>
        <w:t>Jakie inicjatywy były realizowane?</w:t>
      </w:r>
    </w:p>
    <w:p w14:paraId="1832A339" w14:textId="77777777" w:rsidR="0059299C" w:rsidRDefault="0059299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4C4918C6" w14:textId="037A8C39" w:rsidR="0059299C" w:rsidRPr="00EA0E17" w:rsidRDefault="0059299C" w:rsidP="00EA0E17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 w Państwa firmie prowadzone są programy skierowane do pracowników będących rodzicami? Jakie i czego dotyczą?</w:t>
      </w:r>
    </w:p>
    <w:p w14:paraId="64199BDA" w14:textId="457CF18F" w:rsidR="0059299C" w:rsidRDefault="0059299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654BD2FD" w14:textId="487538DD" w:rsidR="0059299C" w:rsidRPr="00EA0E17" w:rsidRDefault="0059299C" w:rsidP="00EA0E17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A0E17">
        <w:rPr>
          <w:rFonts w:ascii="Verdana" w:hAnsi="Verdana" w:cs="Tahoma"/>
          <w:color w:val="auto"/>
          <w:sz w:val="22"/>
          <w:szCs w:val="22"/>
        </w:rPr>
        <w:t>Czy raportują Państwo wskaźniki dotyczące stabilności albo elastyczności zatrudnienia? Jakie?</w:t>
      </w:r>
    </w:p>
    <w:p w14:paraId="7E140220" w14:textId="60A28E98" w:rsidR="0059299C" w:rsidRDefault="0059299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A9A8DB9" w14:textId="563BB7F7" w:rsidR="0059299C" w:rsidRDefault="0059299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A1BEDAD" w14:textId="77777777" w:rsidR="0059299C" w:rsidRDefault="0059299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6834C837" w14:textId="4BF1DC71" w:rsidR="00607C3E" w:rsidRDefault="00607C3E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CA4BC76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6DEC3D9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4B0C3286" w14:textId="77777777" w:rsidR="00D4419D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DFB1E97" w14:textId="77777777" w:rsidR="00D4419D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5D14D84" w14:textId="77777777" w:rsidR="00D4419D" w:rsidRPr="00D85325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9977F72" w14:textId="77777777" w:rsidR="0026280C" w:rsidRPr="00E562DF" w:rsidRDefault="0026280C" w:rsidP="00D4419D">
      <w:pPr>
        <w:rPr>
          <w:rFonts w:ascii="Verdana" w:hAnsi="Verdana" w:cs="Tahoma"/>
          <w:color w:val="auto"/>
          <w:sz w:val="22"/>
          <w:szCs w:val="22"/>
        </w:rPr>
      </w:pPr>
    </w:p>
    <w:sectPr w:rsidR="0026280C" w:rsidRPr="00E562DF">
      <w:headerReference w:type="default" r:id="rId7"/>
      <w:footerReference w:type="default" r:id="rId8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36E4" w14:textId="77777777" w:rsidR="00127813" w:rsidRDefault="00127813">
      <w:r>
        <w:separator/>
      </w:r>
    </w:p>
  </w:endnote>
  <w:endnote w:type="continuationSeparator" w:id="0">
    <w:p w14:paraId="5AD0C207" w14:textId="77777777" w:rsidR="00127813" w:rsidRDefault="001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88B" w14:textId="77777777" w:rsidR="00625000" w:rsidRDefault="00625000">
    <w:pPr>
      <w:pStyle w:val="NagwekPracodawca"/>
    </w:pPr>
  </w:p>
  <w:p w14:paraId="749216AC" w14:textId="77777777" w:rsidR="00625000" w:rsidRDefault="00625000">
    <w:pPr>
      <w:pStyle w:val="NagwekPracodawca"/>
    </w:pPr>
  </w:p>
  <w:p w14:paraId="237CBDF2" w14:textId="0161E0E0" w:rsidR="00625000" w:rsidRDefault="00625000">
    <w:pPr>
      <w:pStyle w:val="NagwekPracodawca"/>
    </w:pPr>
  </w:p>
  <w:p w14:paraId="038FB154" w14:textId="77777777" w:rsidR="00625000" w:rsidRDefault="00625000">
    <w:pPr>
      <w:pStyle w:val="NagwekPracodawca"/>
    </w:pPr>
  </w:p>
  <w:p w14:paraId="3A9290C6" w14:textId="77777777" w:rsidR="00625000" w:rsidRDefault="00625000">
    <w:pPr>
      <w:pStyle w:val="NagwekPracodawc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F183" w14:textId="77777777" w:rsidR="00127813" w:rsidRDefault="00127813">
      <w:r>
        <w:separator/>
      </w:r>
    </w:p>
  </w:footnote>
  <w:footnote w:type="continuationSeparator" w:id="0">
    <w:p w14:paraId="01291DBA" w14:textId="77777777" w:rsidR="00127813" w:rsidRDefault="0012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601" w14:textId="47426AE3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  <w:lang w:eastAsia="pl-PL" w:bidi="ar-SA"/>
      </w:rPr>
      <w:drawing>
        <wp:inline distT="0" distB="0" distL="0" distR="0" wp14:anchorId="5A0B640D" wp14:editId="58CF6EA6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0F86F" w14:textId="77777777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0FB00447" w14:textId="77777777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147262E5" w14:textId="7527B74D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034897A1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12EDA3F4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410D0"/>
    <w:multiLevelType w:val="hybridMultilevel"/>
    <w:tmpl w:val="39282CC6"/>
    <w:lvl w:ilvl="0" w:tplc="CA6AD0B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1402"/>
    <w:multiLevelType w:val="hybridMultilevel"/>
    <w:tmpl w:val="69A8BE6A"/>
    <w:lvl w:ilvl="0" w:tplc="E23CD60A">
      <w:numFmt w:val="bullet"/>
      <w:lvlText w:val="•"/>
      <w:lvlJc w:val="left"/>
      <w:pPr>
        <w:ind w:left="710" w:hanging="710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02BD"/>
    <w:multiLevelType w:val="hybridMultilevel"/>
    <w:tmpl w:val="9302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36CF"/>
    <w:multiLevelType w:val="hybridMultilevel"/>
    <w:tmpl w:val="A2343C5E"/>
    <w:lvl w:ilvl="0" w:tplc="CA6AD0B0">
      <w:numFmt w:val="bullet"/>
      <w:lvlText w:val=""/>
      <w:lvlJc w:val="left"/>
      <w:pPr>
        <w:ind w:left="1779" w:hanging="71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3C4539"/>
    <w:multiLevelType w:val="hybridMultilevel"/>
    <w:tmpl w:val="7AACA07A"/>
    <w:lvl w:ilvl="0" w:tplc="CA6AD0B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427B"/>
    <w:multiLevelType w:val="hybridMultilevel"/>
    <w:tmpl w:val="F6CC75E8"/>
    <w:lvl w:ilvl="0" w:tplc="9FF61D1A">
      <w:numFmt w:val="bullet"/>
      <w:lvlText w:val="•"/>
      <w:lvlJc w:val="left"/>
      <w:pPr>
        <w:ind w:left="710" w:hanging="710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E52D1"/>
    <w:multiLevelType w:val="hybridMultilevel"/>
    <w:tmpl w:val="663A2CF0"/>
    <w:lvl w:ilvl="0" w:tplc="3BA0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02DB"/>
    <w:multiLevelType w:val="hybridMultilevel"/>
    <w:tmpl w:val="5C1AD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53B4"/>
    <w:multiLevelType w:val="hybridMultilevel"/>
    <w:tmpl w:val="CC7AEACA"/>
    <w:lvl w:ilvl="0" w:tplc="E23CD60A">
      <w:numFmt w:val="bullet"/>
      <w:lvlText w:val="•"/>
      <w:lvlJc w:val="left"/>
      <w:pPr>
        <w:ind w:left="1070" w:hanging="710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4FB"/>
    <w:multiLevelType w:val="hybridMultilevel"/>
    <w:tmpl w:val="F1500950"/>
    <w:lvl w:ilvl="0" w:tplc="9FF61D1A">
      <w:numFmt w:val="bullet"/>
      <w:lvlText w:val="•"/>
      <w:lvlJc w:val="left"/>
      <w:pPr>
        <w:ind w:left="710" w:hanging="710"/>
      </w:pPr>
      <w:rPr>
        <w:rFonts w:ascii="Verdana" w:eastAsia="SimSu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1714D"/>
    <w:multiLevelType w:val="hybridMultilevel"/>
    <w:tmpl w:val="E42635F4"/>
    <w:lvl w:ilvl="0" w:tplc="CA6AD0B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3D0"/>
    <w:multiLevelType w:val="hybridMultilevel"/>
    <w:tmpl w:val="0156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A3E4B"/>
    <w:multiLevelType w:val="hybridMultilevel"/>
    <w:tmpl w:val="EF227D24"/>
    <w:lvl w:ilvl="0" w:tplc="CA6AD0B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55DBA"/>
    <w:multiLevelType w:val="hybridMultilevel"/>
    <w:tmpl w:val="C5F26F38"/>
    <w:lvl w:ilvl="0" w:tplc="CA6AD0B0">
      <w:numFmt w:val="bullet"/>
      <w:lvlText w:val=""/>
      <w:lvlJc w:val="left"/>
      <w:pPr>
        <w:ind w:left="1070" w:hanging="71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89290">
    <w:abstractNumId w:val="0"/>
  </w:num>
  <w:num w:numId="2" w16cid:durableId="25100494">
    <w:abstractNumId w:val="8"/>
  </w:num>
  <w:num w:numId="3" w16cid:durableId="2101287663">
    <w:abstractNumId w:val="4"/>
  </w:num>
  <w:num w:numId="4" w16cid:durableId="602231570">
    <w:abstractNumId w:val="9"/>
  </w:num>
  <w:num w:numId="5" w16cid:durableId="759569755">
    <w:abstractNumId w:val="6"/>
  </w:num>
  <w:num w:numId="6" w16cid:durableId="1755659886">
    <w:abstractNumId w:val="14"/>
  </w:num>
  <w:num w:numId="7" w16cid:durableId="1690913288">
    <w:abstractNumId w:val="1"/>
  </w:num>
  <w:num w:numId="8" w16cid:durableId="1581868549">
    <w:abstractNumId w:val="15"/>
  </w:num>
  <w:num w:numId="9" w16cid:durableId="1596203338">
    <w:abstractNumId w:val="12"/>
  </w:num>
  <w:num w:numId="10" w16cid:durableId="130945606">
    <w:abstractNumId w:val="5"/>
  </w:num>
  <w:num w:numId="11" w16cid:durableId="287857102">
    <w:abstractNumId w:val="7"/>
  </w:num>
  <w:num w:numId="12" w16cid:durableId="459688605">
    <w:abstractNumId w:val="11"/>
  </w:num>
  <w:num w:numId="13" w16cid:durableId="24331558">
    <w:abstractNumId w:val="10"/>
  </w:num>
  <w:num w:numId="14" w16cid:durableId="1536650919">
    <w:abstractNumId w:val="2"/>
  </w:num>
  <w:num w:numId="15" w16cid:durableId="682323415">
    <w:abstractNumId w:val="3"/>
  </w:num>
  <w:num w:numId="16" w16cid:durableId="14772600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0C"/>
    <w:rsid w:val="000D3428"/>
    <w:rsid w:val="000E3CAA"/>
    <w:rsid w:val="00127813"/>
    <w:rsid w:val="001309AD"/>
    <w:rsid w:val="00187413"/>
    <w:rsid w:val="001944B1"/>
    <w:rsid w:val="001C2789"/>
    <w:rsid w:val="001E59D1"/>
    <w:rsid w:val="00225EC3"/>
    <w:rsid w:val="0026280C"/>
    <w:rsid w:val="0028173E"/>
    <w:rsid w:val="002B1D7A"/>
    <w:rsid w:val="002D06DD"/>
    <w:rsid w:val="002D5BE1"/>
    <w:rsid w:val="00344CA8"/>
    <w:rsid w:val="003943F2"/>
    <w:rsid w:val="004818FC"/>
    <w:rsid w:val="004F55B3"/>
    <w:rsid w:val="00574EE5"/>
    <w:rsid w:val="0059299C"/>
    <w:rsid w:val="005E0835"/>
    <w:rsid w:val="00607C3E"/>
    <w:rsid w:val="00625000"/>
    <w:rsid w:val="006A7758"/>
    <w:rsid w:val="006B1F88"/>
    <w:rsid w:val="006D06C5"/>
    <w:rsid w:val="007249CE"/>
    <w:rsid w:val="007C5E10"/>
    <w:rsid w:val="007E1A68"/>
    <w:rsid w:val="00860513"/>
    <w:rsid w:val="00882FF0"/>
    <w:rsid w:val="00893CE8"/>
    <w:rsid w:val="009E56E9"/>
    <w:rsid w:val="009F7328"/>
    <w:rsid w:val="00A166EC"/>
    <w:rsid w:val="00A33868"/>
    <w:rsid w:val="00A4526B"/>
    <w:rsid w:val="00A65826"/>
    <w:rsid w:val="00AA21F9"/>
    <w:rsid w:val="00AD6FD6"/>
    <w:rsid w:val="00AE1034"/>
    <w:rsid w:val="00B01455"/>
    <w:rsid w:val="00B35DF0"/>
    <w:rsid w:val="00C02C31"/>
    <w:rsid w:val="00C06C62"/>
    <w:rsid w:val="00C20071"/>
    <w:rsid w:val="00C2432A"/>
    <w:rsid w:val="00C50FB8"/>
    <w:rsid w:val="00C70440"/>
    <w:rsid w:val="00C76534"/>
    <w:rsid w:val="00D4419D"/>
    <w:rsid w:val="00D60822"/>
    <w:rsid w:val="00D656E6"/>
    <w:rsid w:val="00DC5B24"/>
    <w:rsid w:val="00E21DF1"/>
    <w:rsid w:val="00E562DF"/>
    <w:rsid w:val="00EA0E17"/>
    <w:rsid w:val="00EE29BF"/>
    <w:rsid w:val="00F13700"/>
    <w:rsid w:val="00F624C0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268A45"/>
  <w15:chartTrackingRefBased/>
  <w15:docId w15:val="{F4758C31-9C67-A848-BE85-DB58439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E56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6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E56E9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E5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56E9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C06C62"/>
    <w:rPr>
      <w:rFonts w:ascii="Arial" w:eastAsia="SimSun" w:hAnsi="Arial" w:cs="Mangal"/>
      <w:color w:val="999999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997</Words>
  <Characters>6670</Characters>
  <Application>Microsoft Office Word</Application>
  <DocSecurity>0</DocSecurity>
  <Lines>93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Urszula Józwiak</cp:lastModifiedBy>
  <cp:revision>3</cp:revision>
  <cp:lastPrinted>2013-06-26T08:32:00Z</cp:lastPrinted>
  <dcterms:created xsi:type="dcterms:W3CDTF">2023-04-24T12:58:00Z</dcterms:created>
  <dcterms:modified xsi:type="dcterms:W3CDTF">2023-04-24T13:01:00Z</dcterms:modified>
</cp:coreProperties>
</file>